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1789060)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4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содержательные линии для обязательного изучения в 4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начальной школы.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Содержание обучения в 4 классе завершается перечнем универсальных учебных действий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познавательных, коммуникативных и регулятивных, которые возможно формировать средствами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учебного  предмета  «Окружающий  мир» с   учётом   возрастных   особенностей   младших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четвертый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4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4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 стандарта.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8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истории, культуре, традициям народов РФ; освоение младшими школьниками мирового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экологическими нормами поведения; становление навыков повседневного проявления</w:t>
      </w:r>
    </w:p>
    <w:p>
      <w:pPr>
        <w:sectPr>
          <w:pgSz w:w="11900" w:h="16840"/>
          <w:pgMar w:top="298" w:right="650" w:bottom="390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индивидуальности.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2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4 классе, составляет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90" w:bottom="1440" w:left="666" w:header="720" w:footer="720" w:gutter="0"/>
          <w:cols w:space="720" w:num="1" w:equalWidth="0"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Конституция — Основной закон Российской Федерации. Права и обязанности гражданина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 Президент Российской Федерации — глава государства. Политико-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административная карта России. Общая характеристика родного края, важнейшие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достопримечательности, знаменитые соотечественники.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Города России. Святыни городов России. Главный город родного края: достопримечательности,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история и характеристика отдельных исторических событий, связанных с ним.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 в жизни общества как средство укрепления общественной солидарности и упрочения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духовных связей между соотечественниками. Новый год, День защитника Отечества,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Международный женский день, День весны и труда, День Победы, День России, День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единства, День Конституции. Праздники и памятные даты своего региона. Уважение к культуре,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традициям своего народа и других народов, государственным символам России.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Отечества «Лента времени» и историческая карта. Наиболее важные и яркие события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общественной и культурной жизни страны в разные исторические периоды: Государство Русь,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Московское государство, Российская империя, СССР, Российская Федерация. Картины быта, труда,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духовно-нравственные и культурные традиции людей в разные исторические времена. Выдающиеся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люди разных эпох как носители базовых национальных ценностей. Наиболее значимые объекты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списка Всемирного культурного наследия в России и за рубежом. Охрана памятников истории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культуры. Посильное участие в охране памятников истории и культуры своего края. Личная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ответственность каждого человека за сохранность историко-культурного наследия своего края.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72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нравственного поведения в социуме, отношение к людям независимо от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национальности, социального статуса, религиозной принадлежности.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Методы познания окружающей природы: наблюдения, сравнения, измерения, опыты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исследованию природных объектов и явлений. Солнце — ближайшая к нам звезда, источник света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тепла для всего живого на Земле. Характеристика планет Солнечной системы. Естественные спутники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планет. Смена дня и ночи на Земле. Вращение Земли как причина смены дня  и ночи. Обращение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 вокруг Солнца и смена времён года. Формы земной поверхности: равнины, горы, холмы,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овраги (общее представление, условное обозначение равнин и гор на карте). Равнины и горы России.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поверхности родного края (краткая характеристика на основе наблюдений). Водоёмы,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разнообразие (океан, море, озеро, пруд, болото); река как водный поток; использование рек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водоёмов человеком. Крупнейшие реки и озёра России, моря, омывающие её берега, океаны. Водоёмы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реки родного края (названия, краткая характеристика на основе наблюдений).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Наиболее значимые природные объекты списка Всемирного наследия в России и за рубежом (2—3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объекта).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зоны России: общее представление, основные природные зоны (климат, растительный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животный мир, особенности труда и быта людей, влияние человека на природу изучаемых зон,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охрана природы). Связи в природных зонах.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Некоторые доступные для понимания экологические проблемы взаимодействия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природы. Охрана природных богатств: воды, воздуха, полезных ископаемых, растительного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животного мира.  Правила нравственного поведения в природе. Международная Красная книга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(отдельные примеры).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Здоровый образ жизни: профилактика вредных привычек. Безопасность в городе (планирование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маршрутов с учётом транспортной инфраструктуры города; правила безопасного по ведения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общественных местах, зонах отдыха, учреждениях культуры). Правила безопасного поведения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велосипедиста с учётом дорожных знаков и разметки, сигналов и средств защиты велосипедиста.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 Интернете (поиск достоверной информации, опознавание государственных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ресурсов и детских развлекательных порталов) в условиях контролируемого доступа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Интернет.</w:t>
      </w:r>
    </w:p>
    <w:p>
      <w:pPr>
        <w:autoSpaceDN w:val="0"/>
        <w:autoSpaceDE w:val="0"/>
        <w:widowControl/>
        <w:spacing w:line="262" w:lineRule="auto" w:before="190" w:after="0"/>
        <w:ind w:left="180" w:right="50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последовательность этапов возрастного развития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в учебных и игровых ситуациях правила безопасного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обитания; 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схемы природных объектов (строение почвы; движение реки, форма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поверхности);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объекты природы с принадлежностью к определённой природной зоне;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классифицировать природные объекты по принадлежности к природной зоне;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 вопросов.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умения работать с информацией, представленной в разных формах;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объективность информации, учитывать правила безопасного использования электронных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ресурсов школы;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уточнения и расширения своих знаний об окружающем мире словари,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справочники, энциклопедии, в том числе и Интернет (в условиях контролируемого выхода);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дополнительной информации делать сообщения (доклады) на предложенную тему,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подготавливать презентацию, включая в неё иллюстрации, таблицы, диаграммы.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74" w:lineRule="auto" w:before="178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понятиях: организм, возраст, система органов; культура, долг,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соотечественник, берестяная грамота, первопечатник, иконопись,  объект  Всемирного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природного и культурного наследия;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человека как живой организм: раскрывать функции различных систем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органов; объяснять особую роль нервной системы в деятельности организма;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текст-рассуждение:  объяснять  вред  для  здоровья и самочувствия организма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вредных привычек; 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ситуации проявления нравственных качеств — отзывчивости, доброты,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справедливости и др.;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краткие суждения о связях и зависимостях в природе (на основе сезонных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изменений, особенностей жизни природных зон, пищевых цепей);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небольшие тексты «Права и обязанности гражданина РФ»;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небольшие тексты о знаменательных страницах истории нашей страны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sectPr>
          <w:pgSz w:w="11900" w:h="16840"/>
          <w:pgMar w:top="286" w:right="672" w:bottom="338" w:left="666" w:header="720" w:footer="720" w:gutter="0"/>
          <w:cols w:space="720" w:num="1" w:equalWidth="0"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41" w:lineRule="auto" w:before="0" w:after="0"/>
        <w:ind w:left="240" w:right="144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планировать алгоритм решения учебной задачи; предвидеть трудности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возможные ошибки;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контролировать процесс и результат выполнения задания, корректировать учебные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адекватно принимать оценку своей работы; планировать работу над ошибками;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ошибки в своей и чужих работах, устанавливать их причины.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 при выполнении разных ролей — руководитель,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подчинённый, напарник, член большого коллектива;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 относиться к своим обязанностям в процессе совместной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объективно оценивать свой вклад в общее дело;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ситуации, возникающие в процессе совместных игр, труда, использования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инструментов, которые могут стать опасными для здоровья и жизни других людей.</w:t>
      </w:r>
    </w:p>
    <w:p>
      <w:pPr>
        <w:sectPr>
          <w:pgSz w:w="11900" w:h="16840"/>
          <w:pgMar w:top="298" w:right="754" w:bottom="1440" w:left="846" w:header="720" w:footer="720" w:gutter="0"/>
          <w:cols w:space="720" w:num="1" w:equalWidth="0"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4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6" w:lineRule="auto" w:before="346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отражать приобретение первоначального опыта деятельности обучающихся, в части: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ин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390" w:left="666" w:header="720" w:footer="720" w:gutter="0"/>
          <w:cols w:space="720" w:num="1" w:equalWidth="0"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объекта изучения и связей между объектами (часть - целое, причина - 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 универсальные учебные действия:</w:t>
      </w:r>
    </w:p>
    <w:p>
      <w:pPr>
        <w:sectPr>
          <w:pgSz w:w="11900" w:h="16840"/>
          <w:pgMar w:top="286" w:right="790" w:bottom="384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 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государственным символам России; соблюдать правила нравственного поведения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социуме;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показывать на физической карте изученные крупные географические объекты России (горы,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равнины, реки, озёра, моря, омывающие территорию России);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показывать на исторической карте места изученных исторических событий;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место изученных событий на «ленте времени»;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основные права и обязанности гражданина Российской Федерации;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изученные исторические события и исторических деятелей с веками и периодами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 России; 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рассказывать о государственных праздниках России, наиболее важных событиях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России, наиболее известных российских исторических деятелях разных периодов,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достопримечательностях столицы России и родного края; 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предложенного плана изученные объекты, выделяя их существенные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признаки, в том числе государственную символику России и своего региона; </w:t>
      </w:r>
    </w:p>
    <w:p>
      <w:pPr>
        <w:autoSpaceDN w:val="0"/>
        <w:autoSpaceDE w:val="0"/>
        <w:widowControl/>
        <w:spacing w:line="276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предложенному/самостоятельно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 несложные наблюдения, опыты с объектами природы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простейшего лабораторного оборудования и измерительных приборов, следуя правилам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безопасного труда; </w:t>
      </w:r>
    </w:p>
    <w:p>
      <w:pPr>
        <w:autoSpaceDN w:val="0"/>
        <w:autoSpaceDE w:val="0"/>
        <w:widowControl/>
        <w:spacing w:line="262" w:lineRule="auto" w:before="192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изученные объекты и явления живой и неживой природы по их описанию,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рисункам и фотографиям, различать их в окружающем мире;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изученные объекты живой и неживой природы, самостоятельно выбирая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 для группировки; проводить простейшие классификации;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живой и неживой природы на основе их внешних признаков и известных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характерных свойств; 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знания о взаимосвязях в природе для объяснения простейших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 в природе (в том числе смены дня и ночи, смены времён года, сезонных изменений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своей местности, причины смены природных зон); 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наиболее значимые природные объекты Всемирного наследия в России и 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рубежом (в пределах изученного);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экологические проблемы и определять пути их решения;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по заданному плану собственные развёрнутые высказывания о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информации для поиска и извлечения информации,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ответов на вопросы;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нравственного поведения на природе;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возможные последствия вредных привычек для здоровья и жизни человека; </w:t>
      </w:r>
    </w:p>
    <w:p>
      <w:pPr>
        <w:autoSpaceDN w:val="0"/>
        <w:autoSpaceDE w:val="0"/>
        <w:widowControl/>
        <w:spacing w:line="271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при использовании объектов транспортной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инфраструктуры населённого пункта, в театрах, кинотеатрах, торговых центрах, парках и зонах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отдыха, учреждениях культуры (музеях, библиотеках и т.д.);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при езде на велосипеде, самокате; </w:t>
      </w:r>
    </w:p>
    <w:p>
      <w:pPr>
        <w:autoSpaceDN w:val="0"/>
        <w:autoSpaceDE w:val="0"/>
        <w:widowControl/>
        <w:spacing w:line="262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безопасный  поиск  образовательных  ресурсов и достоверной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Интернете.</w:t>
      </w:r>
    </w:p>
    <w:p>
      <w:pPr>
        <w:sectPr>
          <w:pgSz w:w="11900" w:h="16840"/>
          <w:pgMar w:top="352" w:right="808" w:bottom="1440" w:left="1086" w:header="720" w:footer="720" w:gutter="0"/>
          <w:cols w:space="720" w:num="1" w:equalWidth="0"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310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528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4.800000000000182" w:val="single" w:color="#000000"/>
              <w:top w:sz="4.800000000000068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310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Государственное устройство РФ (общее представление).</w:t>
            </w:r>
          </w:p>
        </w:tc>
        <w:tc>
          <w:tcPr>
            <w:tcW w:type="dxa" w:w="530"/>
            <w:tcBorders>
              <w:start w:sz="4.800000000000182" w:val="single" w:color="#000000"/>
              <w:top w:sz="5.600000000000023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и обсуждение текстов учебника;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объяснения учителя;;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Конституция — основной закон Российской  Федерации.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Права и обязанности гражданина РФ.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статей Конституции РФ о правах граждан РФ;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Президент РФ — глава государства. Политико-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административная карта России. Города  России.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политико-административной картой РФ: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местонахождения республик РФ, краёв, крупнейших областей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городов России;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Общая характеристика родного края: природа, главный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город, важнейшие достопримечательности, знаменитые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соотечественники. 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Игра-соревнование по теме «Знаем ли мы свой родной край?»;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Государственные праздники в жизни российского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общества: Новый год, День защитника Отечества,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Международный женский день, День весны и труда, День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Победы, День России, День народного единства, День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Конституции.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 по теме «Рассказ о любом празднике РФ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своего региона»;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31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Праздники и памятные даты своего региона.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Характеристика отдельных исторических событий,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связанных с ним.</w:t>
            </w:r>
          </w:p>
        </w:tc>
        <w:tc>
          <w:tcPr>
            <w:tcW w:type="dxa" w:w="530"/>
            <w:tcBorders>
              <w:start w:sz="4.800000000000182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 по теме «Рассказ о любом празднике РФ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своего региона»;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История Отечества «Лента времени» и историческая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карта.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 по теме «Определение по «ленте времени»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времени (века), в котором происходили исторические события»;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важные и яркие события общественной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культурной жизни страны в разные исторические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периоды: государство Русь, Московское государство,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Российская империя, СССР, Российская Федерация.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художественный музей, просмотр видеофрагментов,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 и других материалов на темы «Искусство Древней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Руси», «Ремёсла в Древней Руси», «Образование от Древней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Руси до XIX века», «Московское государство», «Искусство ХIХ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века», «Искусство ХХ века» (по выбору);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Картины быта, труда; духовно-нравственные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культурные традиции людей в разные исторические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времена.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докладов учащихся о значимых объектах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культурного наследия России (дифференцированное задание);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43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Выдающиеся люди разных эпох как носители базовых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национальных ценностей.</w:t>
            </w:r>
          </w:p>
        </w:tc>
        <w:tc>
          <w:tcPr>
            <w:tcW w:type="dxa" w:w="530"/>
            <w:tcBorders>
              <w:start w:sz="4.800000000000182" w:val="single" w:color="#000000"/>
              <w:top w:sz="4.0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«Как выполняли свой долг защиты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Отечества в разные исторические времена граждане России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примере Отечественной войны 1812 г., Великой Отечественной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войны (1941—1945 гг. )»;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значимые объекты списка Всемирного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культурного наследия в России и зарубежом (3—4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объекта). Охрана памятников истории и культуры.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памятниках Всемирного наследия (например,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 — Московский Кремль, памятники Новгорода, Кижи,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мире — Великая Китайская стена, Колизей в Риме, Акрополь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Греции);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6" w:left="666" w:header="720" w:footer="720" w:gutter="0"/>
          <w:cols w:space="720" w:num="1" w:equalWidth="0"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Посильное участие в охране памятников истории 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культуры своего края.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«Как выполняли свой долг защиты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Отечества в разные исторические времена граждане России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примере Отечественной войны 1812 г., Великой Отечественной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войны (1941—1945 гг. )»;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1.13.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нравственного поведения, культурные традиции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людей в разные исторические времена.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докладов учащихся о значимых объектах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культурного наследия России (дифференцированное задание);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77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0194"/>
            <w:gridSpan w:val="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Солнце — ближайшая к нам звезда, источник света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тепла для всего живого на Земле.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Игра-соревнование по теме «Клуб астрономов»: зададим друг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другу вопросы о Солнечной системе;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Характеристика планет Солнечной системы.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Естественные спутники планет.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выступлений учащихся (дифференцированное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задание) о  планетах;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Смена дня и ночи на Земле. Вращение Земли как причина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смены дня и ночи.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и обсуждение схемы: вращение Земли вокруг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своей оси  — причина смены дня и ночи;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Обращение Земли вокруг Солнца и смена времён года.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и обсуждение схемы: вращение Земли вокруг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своей оси  — причина смены дня и ночи;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6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земной поверхности: равнины, горы, холмы,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овраги (общее представление, условное обозначение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равнин и гор на карте). Равнины и горы России.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картой: равнины и горы на территории РФ, крупнейшие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реки и озёра; моря, омывающие Россию;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3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Особенности поверхности родного края (краткая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характеристика на основе наблюдений).</w:t>
            </w:r>
          </w:p>
        </w:tc>
        <w:tc>
          <w:tcPr>
            <w:tcW w:type="dxa" w:w="530"/>
            <w:tcBorders>
              <w:start w:sz="4.800000000000182" w:val="single" w:color="#000000"/>
              <w:top w:sz="4.0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объектов родного края: название, место расположения,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общая характеристика;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Водоёмы, их разнообразие (океан, море, озеро, пруд); река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как водный поток.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«Как люди используют водоёмы и реки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для хозяйственной деятельности»;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Крупнейшие реки и озёра России, моря, омывающие её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берега, океаны. Использование  человеком водоёмов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рек.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«Как люди используют водоёмы и реки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для хозяйственной деятельности»;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Водоёмы и реки родного края: названия, краткая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характеристика.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«Как люди используют водоёмы и реки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для хозяйственной деятельности»;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значимые природные объекты списка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Всемирного наследия в России и зарубежом.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работа с иллюстративным материалом: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природные объекты списка Всемирного наследия в России и 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рубежом (в России — озеро Байкал, остров Врангеля, вулканы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Камчатки, Ленские столбы; в мире — остров Пасхи (Чили);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дорога гигантов (Северная Ирландия); бухта Халонг (Вьетнам);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национальный парк Тонгариро (Новая Зеландия));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Охрана природных богатств: воды, воздуха, полезных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ископаемых, растительного и животного мира.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Международная  Красная книга (3—4  примера).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 учителя о Международной Красной книге;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нравственного поведения в природе.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 по теме «Составление памятки «Правила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поведения в природе»;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76" w:left="666" w:header="720" w:footer="720" w:gutter="0"/>
          <w:cols w:space="720" w:num="1" w:equalWidth="0"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</w:t>
            </w:r>
          </w:p>
        </w:tc>
        <w:tc>
          <w:tcPr>
            <w:tcW w:type="dxa" w:w="43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Природные зоны России: общее представление об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основных природных зонах России: климат,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растительный и животный мир, особенности труда и быта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людей, охрана природы.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об освоении природных богатств в природных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зонах и возникших вследствие этого экологических проблемах;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80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Связи в природной зоне.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создание описания одной из природных зон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составленному плану (с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дополнительной информации, в том числе из Интернета);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778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800000000000182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0194"/>
            <w:gridSpan w:val="6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Здоровый образ жизни: профилактика вредных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привычек.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«Послушаем друг друга: как 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выполняю правила безопасной жизни»;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городе. Планирование безопасных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маршрутов с учётом транспортной инфраструктуры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города; правила безопасного поведения велосипедиста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(дорожные знаки, </w:t>
            </w:r>
            <w:r>
              <w:rPr>
                <w:w w:val="102.91612488882882"/>
                <w:rFonts w:ascii="Times New Roman" w:hAnsi="Times New Roman" w:eastAsia="Times New Roman"/>
                <w:b/>
                <w:i w:val="0"/>
                <w:color w:val="000000"/>
                <w:sz w:val="14"/>
              </w:rPr>
              <w:t xml:space="preserve">дорожная разметка, сигналы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средства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защиты велосипедиста).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составление текста по теме, «Какие опасности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можно встретить на улице, в зонах отдыха, в общественных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местах»;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ситуаций по теме «Что может произойти, если…»,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результатов работы групп;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Ролевая игра по теме «Знаем ли мы правила езды на велосипеде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(роли: велосипедисты, сотрудники ГИБДД, маленькие дети);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3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6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Интернете (поиск достоверной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информации опознание государственных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образовательных ресурсов и детских развлекательных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порталов) в условиях контролируемого доступа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Интернет.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по теме «Чем может быть опасен Интернет.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 искать информацию в Интернете»;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77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0194"/>
            <w:gridSpan w:val="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77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0194"/>
            <w:gridSpan w:val="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77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795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14"/>
        <w:ind w:left="0" w:right="0" w:firstLine="0"/>
        <w:jc w:val="left"/>
      </w:pPr>
      <w:r>
        <w:rPr>
          <w:w w:val="98.05798530578613"/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482"/>
        </w:trPr>
        <w:tc>
          <w:tcPr>
            <w:tcW w:type="dxa" w:w="494"/>
            <w:vMerge w:val="restart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8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394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4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790"/>
            <w:vMerge w:val="restart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12"/>
        </w:trPr>
        <w:tc>
          <w:tcPr>
            <w:tcW w:type="dxa" w:w="1526"/>
            <w:vMerge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5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71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590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w w:val="98.05798530578613"/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526"/>
            <w:vMerge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Государственное устройство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РФ (общее представление).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Конституция — Основной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закон Российской Федерации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72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Права и обязанности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гражданина Российской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Федерации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86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Президент Российской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Федерации — глава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государства.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Политикоадминистративная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России.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Политикоадминистративная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России.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 России. Святыни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городов России.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 России. Святыни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городов России.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576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Общая характеристика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края, важнейшие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достопримечательности,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знаменитые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соотечественники.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8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Общая характеристика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края, важнейшие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достопримечательности,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знаменитые соотечественники</w:t>
            </w:r>
          </w:p>
        </w:tc>
        <w:tc>
          <w:tcPr>
            <w:tcW w:type="dxa" w:w="71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78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Главный город родного края: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достопримечательности,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история и характеристика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отдельных исторических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событий, связанных с ним.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816" w:left="664" w:header="720" w:footer="720" w:gutter="0"/>
          <w:cols w:space="720" w:num="1" w:equalWidth="0"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Главный город родного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края:достопримечательности,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история и характеристика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отдельных исторических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событий, связанных с ним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778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Праздник в жизни общества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средство укрепления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общественной солидарности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упрочения духовных связей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между соотечественниками.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Новый год, День защитника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Отечества, Международный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женский день, День весны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труда, День Победы, День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День народного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единства, День Конституции.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776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Праздник в жизни общества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средство укрепления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общественной солидарности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упрочения духовных связей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между соотечественниками.</w:t>
            </w:r>
          </w:p>
          <w:p>
            <w:pPr>
              <w:autoSpaceDN w:val="0"/>
              <w:autoSpaceDE w:val="0"/>
              <w:widowControl/>
              <w:spacing w:line="283" w:lineRule="auto" w:before="68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Новый год, День защитника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Отечества, Международный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женский день, День весны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труда, День Победы, День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День народного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единства, День Конституции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Праздники и памятные даты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своего региона.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Уважение к культуре, истории,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традициям своего народа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народов,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государственным символам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8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432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История Отечества «Лента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времени» и историческая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карта. </w:t>
            </w:r>
          </w:p>
        </w:tc>
        <w:tc>
          <w:tcPr>
            <w:tcW w:type="dxa" w:w="71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2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432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История Отечества «Лента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времени» и историческая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карта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004" w:left="664" w:header="720" w:footer="720" w:gutter="0"/>
          <w:cols w:space="720" w:num="1" w:equalWidth="0"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2788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важные и яркие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события общественной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культурной жизни страны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периоды: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Русь, Московское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государство, Российская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империя, СССР, Российская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Федерация.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790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важные и яркие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события общественной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культурной жизни страны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периоды: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Русь, Московское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государство, Российская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империя, СССР, Российская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Федерация.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788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важные и яркие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события общественной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культурной жизни страны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периоды: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Русь, Московское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государство, Российская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империя, СССР, Российская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Федерация.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788"/>
        </w:trPr>
        <w:tc>
          <w:tcPr>
            <w:tcW w:type="dxa" w:w="494"/>
            <w:tcBorders>
              <w:start w:sz="4.7999999999999545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важные и яркие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события общественной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культурной жизни страны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периоды: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Русь, Московское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государство, Российская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империя, СССР, Российская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Федерация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790"/>
        </w:trPr>
        <w:tc>
          <w:tcPr>
            <w:tcW w:type="dxa" w:w="494"/>
            <w:tcBorders>
              <w:start w:sz="4.7999999999999545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важные и яркие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события общественной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культурной жизни страны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периоды: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Русь, Московское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государство, Российская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империя, СССР, Российская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Федерация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698"/>
        </w:trPr>
        <w:tc>
          <w:tcPr>
            <w:tcW w:type="dxa" w:w="494"/>
            <w:tcBorders>
              <w:start w:sz="4.7999999999999545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быта, труда,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духовно-нравственные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культурные традиции людей 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разные исторические времена.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298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быта, труда,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духовно-нравственные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культурные традиции людей 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разные исторические времена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быта, труда,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духовно-нравственные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культурные традиции людей 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разные исторические времена.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быта, труда,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духовно-нравственные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культурные традиции людей 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времена.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Картины быта, труда,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духовно-нравственные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культурные традиции людей 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разные исторические времена.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484" w:firstLine="0"/>
              <w:jc w:val="both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Выдающиеся люди разных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эпох как носители базовых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национальных ценностей.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484" w:firstLine="0"/>
              <w:jc w:val="both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Выдающиеся люди разных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эпох как носители базовых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национальныхценностей.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значимые объекты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списка Всемирного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культурного наследия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 и за рубежом.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8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значимые объекты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списка Всемирного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культурного наследия в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 и за рубежом. </w:t>
            </w:r>
          </w:p>
        </w:tc>
        <w:tc>
          <w:tcPr>
            <w:tcW w:type="dxa" w:w="71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Охрана памятников истории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Охрана памятников истории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Посильное участие в охране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памятников истории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 своего края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286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Посильное участие в охране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памятников истории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 своего края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76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Личная ответственность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каждого человека за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сохранность историко-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культурного наследия своего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края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60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в социуме,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к людям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независимо от их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национальности, социального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статуса, религиозной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принадлежности.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58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в социуме,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к людям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независимо от их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национальности, социального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статуса, религиозной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принадлежности.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13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576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Методы познания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окружающей природы: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сравнения,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измерения, опыты по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исследованию природных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объектов и явлений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Солнце — ближайшая к нам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звезда, источник света и тепла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для всего живого на Земле.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планет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Солнечной системы.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Естественные спутники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планет.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Смена дня и ночи на Земле.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Вращение Земли как причина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смены дня и ночи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Обращение Земли вокруг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Солнца и смена времён года.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92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земной поверхности: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равнины, горы, холмы, овраги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(общее представление,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условное обозначение равнин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гор на карте).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76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земной поверхности: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равнины, горы, холмы, овраги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(общее представление,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условное обозначение равнин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гор на карте).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8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Равнины и горы России.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432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поверхности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края ( краткая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на основе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наблюдений ).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432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Водоёмы, их разнообразие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(океан, море, озеро, пруд,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болото); река как водный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поток; использование рек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водоёмов человеком.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432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Водоёмы, их разнообразие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(океан, море, озеро, пруд,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болото); река как водный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поток; использование рек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водоёмов человеком.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Крупнейшие реки и озёра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моря, омывающие её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берега, океаны.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0"/>
        </w:trPr>
        <w:tc>
          <w:tcPr>
            <w:tcW w:type="dxa" w:w="494"/>
            <w:tcBorders>
              <w:start w:sz="4.7999999999999545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Крупнейшие реки и озёра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моря, омывающие её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берега, океаны.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28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Водоёмы и реки родного края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(названия, краткая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на основе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наблюдений). </w:t>
            </w:r>
          </w:p>
        </w:tc>
        <w:tc>
          <w:tcPr>
            <w:tcW w:type="dxa" w:w="71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Водоёмы и реки родного края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(названия, краткая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на основе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наблюдений).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9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значимые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объекты списка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Всемирного наследия в России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за рубежом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45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значимые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объекты списка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Всемирного наследия в России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за рубежом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10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3118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зоны России: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природные зон ы (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климат, растительный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животный мир, особенности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труда и быта людей, влияние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на природу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изучаемых зон, охрана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природы).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118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зоны России: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природные зон ы (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климат, растительный и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животный мир, особенности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труда и быта людей, влияние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на природу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изучаемых зон, охрана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природы).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82"/>
        </w:trPr>
        <w:tc>
          <w:tcPr>
            <w:tcW w:type="dxa" w:w="494"/>
            <w:tcBorders>
              <w:start w:sz="4.7999999999999545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Связи в природных зонах.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47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432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Некоторые доступные для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понимания экологические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проблемы взаимодействия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и природы.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70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Охрана природных богатств: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воды, воздуха, полезных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ископаемых, растительного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животного мира.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поведения в природе.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Международная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12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Международная Красная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книга 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42"/>
        </w:trPr>
        <w:tc>
          <w:tcPr>
            <w:tcW w:type="dxa" w:w="494"/>
            <w:tcBorders>
              <w:start w:sz="4.7999999999999545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848" w:firstLine="0"/>
              <w:jc w:val="both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Здоровый образ жизни: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профилактика вредных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привычек. 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768"/>
        </w:trPr>
        <w:tc>
          <w:tcPr>
            <w:tcW w:type="dxa" w:w="494"/>
            <w:tcBorders>
              <w:start w:sz="4.7999999999999545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городе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(планирование маршрутов с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учётом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транспортной инфраструктуры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города; правила безопасного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ведения в общественных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местах, зонах отдыха,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учреждениях культуры)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58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2788"/>
        </w:trPr>
        <w:tc>
          <w:tcPr>
            <w:tcW w:type="dxa" w:w="494"/>
            <w:tcBorders>
              <w:start w:sz="4.7999999999999545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2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городе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(планирование маршрутов с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учётом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транспортной инфраструктуры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города; правила безопасного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ведения в общественных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местах, зонах отдыха,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учреждениях культуры)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00"/>
        </w:trPr>
        <w:tc>
          <w:tcPr>
            <w:tcW w:type="dxa" w:w="494"/>
            <w:tcBorders>
              <w:start w:sz="4.7999999999999545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2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велосипедиста с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учётом дорожных знаков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разметки, сигналов и средств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защиты велосипедиста</w:t>
            </w:r>
          </w:p>
        </w:tc>
        <w:tc>
          <w:tcPr>
            <w:tcW w:type="dxa" w:w="71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3120"/>
        </w:trPr>
        <w:tc>
          <w:tcPr>
            <w:tcW w:type="dxa" w:w="494"/>
            <w:tcBorders>
              <w:start w:sz="4.7999999999999545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28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(поиск достоверной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опознавание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государственных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образовательных ресурсов и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детских развлекательных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порталов) в условиях </w:t>
            </w:r>
            <w:r>
              <w:br/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контролируемого доступа 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Интернет.</w:t>
            </w:r>
          </w:p>
        </w:tc>
        <w:tc>
          <w:tcPr>
            <w:tcW w:type="dxa" w:w="71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59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90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792"/>
        </w:trPr>
        <w:tc>
          <w:tcPr>
            <w:tcW w:type="dxa" w:w="3778"/>
            <w:gridSpan w:val="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1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59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4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1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98.05798530578613"/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30"/>
            <w:gridSpan w:val="2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0006" w:space="0"/>
            <w:col w:w="10584" w:space="0"/>
            <w:col w:w="10264" w:space="0"/>
            <w:col w:w="10584" w:space="0"/>
            <w:col w:w="10586" w:space="0"/>
            <w:col w:w="10300" w:space="0"/>
            <w:col w:w="10562" w:space="0"/>
            <w:col w:w="10584" w:space="0"/>
            <w:col w:w="10444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5534" w:space="0"/>
        <w:col w:w="15534" w:space="0"/>
        <w:col w:w="15534" w:space="0"/>
        <w:col w:w="10006" w:space="0"/>
        <w:col w:w="10584" w:space="0"/>
        <w:col w:w="10264" w:space="0"/>
        <w:col w:w="10584" w:space="0"/>
        <w:col w:w="10586" w:space="0"/>
        <w:col w:w="10300" w:space="0"/>
        <w:col w:w="10562" w:space="0"/>
        <w:col w:w="10584" w:space="0"/>
        <w:col w:w="10444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