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4" w:rsidRDefault="009640F4" w:rsidP="006F569D"/>
    <w:p w:rsidR="009640F4" w:rsidRDefault="00AC4C90" w:rsidP="00D630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67300" cy="7124700"/>
            <wp:effectExtent l="19050" t="0" r="0" b="0"/>
            <wp:docPr id="1" name="Рисунок 1" descr="C:\Documents and Settings\UserXP\Рабочий стол\сайт\сайт 29.04\на сайт наставничество\положение\IMG_20220427_115921_edit_23197416472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айт\сайт 29.04\на сайт наставничество\положение\IMG_20220427_115921_edit_2319741647208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90" w:rsidRDefault="00AC4C90" w:rsidP="00D6303D">
      <w:pPr>
        <w:jc w:val="center"/>
      </w:pPr>
    </w:p>
    <w:p w:rsidR="00AC4C90" w:rsidRDefault="00AC4C90" w:rsidP="00D6303D">
      <w:pPr>
        <w:jc w:val="center"/>
      </w:pPr>
    </w:p>
    <w:p w:rsidR="00AC4C90" w:rsidRDefault="00AC4C90" w:rsidP="00D6303D">
      <w:pPr>
        <w:jc w:val="center"/>
      </w:pPr>
    </w:p>
    <w:p w:rsidR="00AC4C90" w:rsidRDefault="00AC4C90" w:rsidP="00D6303D">
      <w:pPr>
        <w:jc w:val="center"/>
      </w:pPr>
    </w:p>
    <w:p w:rsidR="00AC4C90" w:rsidRDefault="00AC4C90" w:rsidP="00D6303D">
      <w:pPr>
        <w:jc w:val="center"/>
      </w:pPr>
    </w:p>
    <w:p w:rsidR="00AC4C90" w:rsidRDefault="00AC4C90" w:rsidP="00D6303D">
      <w:pPr>
        <w:jc w:val="center"/>
      </w:pPr>
    </w:p>
    <w:p w:rsidR="009640F4" w:rsidRPr="00974424" w:rsidRDefault="009640F4" w:rsidP="00D63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ПОЛОЖЕНИЕ О СИСТЕМЕ НАСТАВНИЧЕСТВА ПЕДАГОГИЧЕСКИХ РАБОТНИКОВ В МБОУ «КРАСНООКТЯБРЬСКАЯ ОСНОВНАЯ ОБЩЕОБРАЗОВАТЕЛЬНАЯ ШКОЛА»</w:t>
      </w:r>
    </w:p>
    <w:p w:rsidR="009640F4" w:rsidRPr="00974424" w:rsidRDefault="009640F4" w:rsidP="00964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640F4" w:rsidRPr="00974424" w:rsidRDefault="009640F4" w:rsidP="009640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Настоящее Положение о системе наставничества педагогических раб</w:t>
      </w:r>
      <w:r w:rsidR="0093586A">
        <w:rPr>
          <w:rFonts w:ascii="Times New Roman" w:hAnsi="Times New Roman" w:cs="Times New Roman"/>
          <w:sz w:val="24"/>
          <w:szCs w:val="24"/>
        </w:rPr>
        <w:t>отников в МБ</w:t>
      </w:r>
      <w:r w:rsidRPr="00974424">
        <w:rPr>
          <w:rFonts w:ascii="Times New Roman" w:hAnsi="Times New Roman" w:cs="Times New Roman"/>
          <w:sz w:val="24"/>
          <w:szCs w:val="24"/>
        </w:rPr>
        <w:t xml:space="preserve">ОУ «Краснооктябрьская ООШ»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наставничества: </w:t>
      </w:r>
    </w:p>
    <w:p w:rsidR="009640F4" w:rsidRPr="00974424" w:rsidRDefault="009640F4" w:rsidP="009640F4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 29.12.2012 № 273-ФЗ; </w:t>
      </w: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9640F4" w:rsidRPr="00974424" w:rsidRDefault="009640F4" w:rsidP="009640F4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письмом </w:t>
      </w:r>
      <w:proofErr w:type="spellStart"/>
      <w:r w:rsidRPr="0097442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74424">
        <w:rPr>
          <w:rFonts w:ascii="Times New Roman" w:hAnsi="Times New Roman" w:cs="Times New Roman"/>
          <w:sz w:val="24"/>
          <w:szCs w:val="24"/>
        </w:rPr>
        <w:t xml:space="preserve"> России от 23.01.2020 N МР-42/02 «О направлении целевой модели наставничества и методических рекомендаций»; </w:t>
      </w:r>
    </w:p>
    <w:p w:rsidR="009640F4" w:rsidRPr="00974424" w:rsidRDefault="009640F4" w:rsidP="009640F4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 (совместное сопроводительное письмо </w:t>
      </w:r>
      <w:proofErr w:type="spellStart"/>
      <w:r w:rsidRPr="0097442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74424">
        <w:rPr>
          <w:rFonts w:ascii="Times New Roman" w:hAnsi="Times New Roman" w:cs="Times New Roman"/>
          <w:sz w:val="24"/>
          <w:szCs w:val="24"/>
        </w:rPr>
        <w:t xml:space="preserve"> России и Общероссийского Профсоюза образования от 21.12.2021 № АЗ-1128/08/657). </w:t>
      </w:r>
    </w:p>
    <w:p w:rsidR="008B7EA7" w:rsidRPr="00974424" w:rsidRDefault="009640F4" w:rsidP="008B7E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В Положении используются следующие понятия:</w:t>
      </w:r>
    </w:p>
    <w:p w:rsidR="008B7EA7" w:rsidRPr="00974424" w:rsidRDefault="009640F4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  <w:u w:val="single"/>
        </w:rPr>
        <w:t xml:space="preserve"> Наставник</w:t>
      </w:r>
      <w:r w:rsidRPr="00974424">
        <w:rPr>
          <w:rFonts w:ascii="Times New Roman" w:hAnsi="Times New Roman" w:cs="Times New Roman"/>
          <w:sz w:val="24"/>
          <w:szCs w:val="24"/>
        </w:rPr>
        <w:t xml:space="preserve"> – педагогический работник, назначаемый</w:t>
      </w:r>
      <w:r w:rsidR="008B7EA7" w:rsidRPr="00974424">
        <w:rPr>
          <w:rFonts w:ascii="Times New Roman" w:hAnsi="Times New Roman" w:cs="Times New Roman"/>
          <w:sz w:val="24"/>
          <w:szCs w:val="24"/>
        </w:rPr>
        <w:t xml:space="preserve">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8B7EA7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  <w:u w:val="single"/>
        </w:rPr>
        <w:t>Куратор</w:t>
      </w:r>
      <w:r w:rsidRPr="00974424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программ наставничества. </w:t>
      </w:r>
    </w:p>
    <w:p w:rsidR="008B7EA7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  <w:u w:val="single"/>
        </w:rPr>
        <w:t>Наставничество</w:t>
      </w:r>
      <w:r w:rsidRPr="00974424"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93586A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  <w:u w:val="single"/>
        </w:rPr>
        <w:t>Форма наставничества</w:t>
      </w:r>
      <w:r w:rsidRPr="00974424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8B7EA7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  <w:u w:val="single"/>
        </w:rPr>
        <w:lastRenderedPageBreak/>
        <w:t>Персонализированная программа</w:t>
      </w:r>
      <w:r w:rsidRPr="00974424">
        <w:rPr>
          <w:rFonts w:ascii="Times New Roman" w:hAnsi="Times New Roman" w:cs="Times New Roman"/>
          <w:sz w:val="24"/>
          <w:szCs w:val="24"/>
        </w:rPr>
        <w:t xml:space="preserve"> наставничества – это краткосрочная персонализированная программа,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</w:t>
      </w:r>
      <w:r w:rsidR="0093586A">
        <w:rPr>
          <w:rFonts w:ascii="Times New Roman" w:hAnsi="Times New Roman" w:cs="Times New Roman"/>
          <w:sz w:val="24"/>
          <w:szCs w:val="24"/>
        </w:rPr>
        <w:t>а поддержку его сильных сторон.</w:t>
      </w:r>
    </w:p>
    <w:p w:rsidR="008B7EA7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1.3. Основным и принципами системы наставничества педагогических работников являются: </w:t>
      </w:r>
    </w:p>
    <w:p w:rsidR="00906A2B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1) Принцип научности - предполагает применение научно- обоснованных методик и технологий в сфере наставничес</w:t>
      </w:r>
      <w:r w:rsidR="00906A2B" w:rsidRPr="00974424">
        <w:rPr>
          <w:rFonts w:ascii="Times New Roman" w:hAnsi="Times New Roman" w:cs="Times New Roman"/>
          <w:sz w:val="24"/>
          <w:szCs w:val="24"/>
        </w:rPr>
        <w:t xml:space="preserve">тва педагогических работников; </w:t>
      </w:r>
    </w:p>
    <w:p w:rsidR="00906A2B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2) 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906A2B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906A2B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906A2B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906A2B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974424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974424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906A2B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7) принцип личной ответственности предполагает ответственное поведение всех субъектов наставнической деятельности–куратора,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906A2B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906A2B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8B7EA7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</w:t>
      </w:r>
      <w:r w:rsidRPr="00974424">
        <w:rPr>
          <w:rFonts w:ascii="Times New Roman" w:hAnsi="Times New Roman" w:cs="Times New Roman"/>
          <w:sz w:val="24"/>
          <w:szCs w:val="24"/>
        </w:rPr>
        <w:lastRenderedPageBreak/>
        <w:t>обеспечения непрерывности образовательного процесса в образовательной организации замены их отсутствия.</w:t>
      </w:r>
    </w:p>
    <w:p w:rsidR="009640F4" w:rsidRPr="00974424" w:rsidRDefault="008B7EA7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2. ЦЕЛЬ И ЗАДАЧИ СИСТЕМЫ НАСТАВНИЧЕСТВА. ФОРМЫ</w:t>
      </w:r>
      <w:r w:rsidR="002A76D9" w:rsidRPr="00974424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закреплению молодых/начинающих специалистов в педагогической профессии.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2.2. Задачи системы наставничества педагогических работников: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оказывать помощь в освоении цифровой информационно-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 управленческих кадров;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  <w:proofErr w:type="gramEnd"/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содействовать выработке навыков профессионального поведения педагогов, в отношении которых осуществляется наставничество, соответствующего </w:t>
      </w:r>
      <w:r w:rsidRPr="00974424">
        <w:rPr>
          <w:rFonts w:ascii="Times New Roman" w:hAnsi="Times New Roman" w:cs="Times New Roman"/>
          <w:sz w:val="24"/>
          <w:szCs w:val="24"/>
        </w:rPr>
        <w:lastRenderedPageBreak/>
        <w:t>профессионально-этическим принципам, а также требованиям, установленным законодательством;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>.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424">
        <w:rPr>
          <w:rFonts w:ascii="Times New Roman" w:hAnsi="Times New Roman" w:cs="Times New Roman"/>
          <w:sz w:val="24"/>
          <w:szCs w:val="24"/>
        </w:rPr>
        <w:t>Виртуальное (дистанционное) наставничество –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 Наставничество в группе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Краткосрочное или целеполагающее наставничество – наставники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достичь поставленных целей.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наставничество–наставник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424">
        <w:rPr>
          <w:rFonts w:ascii="Times New Roman" w:hAnsi="Times New Roman" w:cs="Times New Roman"/>
          <w:sz w:val="24"/>
          <w:szCs w:val="24"/>
        </w:rPr>
        <w:t xml:space="preserve">Скоростное наставничество – однократная встреча наставляемого (наставляемых) с наставником более высокого уровня с целью построения взаимоотношений с другими работниками, объединенными общими </w:t>
      </w:r>
      <w:r w:rsidRPr="00974424">
        <w:rPr>
          <w:rFonts w:ascii="Times New Roman" w:hAnsi="Times New Roman" w:cs="Times New Roman"/>
          <w:sz w:val="24"/>
          <w:szCs w:val="24"/>
        </w:rPr>
        <w:lastRenderedPageBreak/>
        <w:t>проблемами и интересами или обменом опытом.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>»).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 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Форма наставничества «учитель – учитель» – способ реализации целевой модели наставничества через организацию взаимодействия наставнической пары «учитель профессионал – учитель, вовлеченный в различные формы поддержки и сопровождения».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Форма наставничества «руководитель образовательной организации–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взаимодействия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3. ОРГАНИЗАЦИЯ СИСТЕМЫ НАСТАВНИЧЕСТВА</w:t>
      </w:r>
    </w:p>
    <w:p w:rsidR="0016215E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 в рамках реализации плана методической работы на учебный год. </w:t>
      </w:r>
    </w:p>
    <w:p w:rsidR="0016215E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приказом руководителя образовательной организации. </w:t>
      </w:r>
    </w:p>
    <w:p w:rsidR="0016215E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3.3. Персонализированной программы наставничества является приложением плана методической работы на учебный год и/или программы саморазвития педагога. 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3.4. Руководитель образовательной организации: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и координацию внедрения и применения системы наставничества педагогических работников в образовательной организации; </w:t>
      </w: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издает локальные акты образовательной организации о применении системы наставничества и организации наставничества педагогических работников </w:t>
      </w:r>
      <w:r w:rsidR="0092719B" w:rsidRPr="00974424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организации; 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утверждает план мероприятий по реализации Положения о системе наставничества педагогических работников в образовательной организации как одного из направлений системы методического сопровождения педагогов МБОУ </w:t>
      </w:r>
      <w:r w:rsidR="0092719B" w:rsidRPr="00974424">
        <w:rPr>
          <w:rFonts w:ascii="Times New Roman" w:hAnsi="Times New Roman" w:cs="Times New Roman"/>
          <w:sz w:val="24"/>
          <w:szCs w:val="24"/>
        </w:rPr>
        <w:t>«Краснооктябрьская ООШ»</w:t>
      </w:r>
      <w:r w:rsidR="0093586A">
        <w:rPr>
          <w:rFonts w:ascii="Times New Roman" w:hAnsi="Times New Roman" w:cs="Times New Roman"/>
          <w:sz w:val="24"/>
          <w:szCs w:val="24"/>
        </w:rPr>
        <w:t>;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издает приказы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97442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74424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ит.п.);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3.5. Куратор реализации программ наставничества: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назначается руководителем образовательной организации из числа заместителей руководителя; 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наставляемых, на основе мониторинговых исследований методической грамотности учителей; 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разрабатывает план мероприятий по реализации Положения о системе наставничества педагогических работников в образовательной организации как одного из направлений плана методической работы, представляет на заседании Школьного методического совета школы; 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советом;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организует повышение уровня профессионального мастерства наставников, в том числе на </w:t>
      </w:r>
      <w:proofErr w:type="spellStart"/>
      <w:r w:rsidRPr="00974424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974424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курирует процесс разработки и реализации персонализированных программ наставничества в формате программ саморазвития педагогов; 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работников.</w:t>
      </w:r>
    </w:p>
    <w:p w:rsidR="0092719B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4. ПРАВА И ОБЯЗАННОСТИ НАСТАВНИКА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lastRenderedPageBreak/>
        <w:t>4.1. Права наставника: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привлекать для оказания помощи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осуществлять мониторинг деятельности наставляемого в форме личной проверки выполнения заданий. 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4.2. Обязанности наставника: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 xml:space="preserve">находиться во взаимодействии со Школьным методическим советом и Школьными методическими объединениями образовательной организации, осуществляющими работу с наставляемым по программе наставничества; </w:t>
      </w:r>
      <w:proofErr w:type="gramEnd"/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 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рекомендовать участие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8A3D4E" w:rsidRPr="00974424" w:rsidRDefault="0092719B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5. ПРАВА И ОБЯЗАННОСТИ НАСТАВЛЯЕМОГО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Систематически повышать свой профессиональный уровень;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участвовать в составлении персонализированной программы наставничества педагогических работников;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обращаться к наставнику за помощью по вопросам, связанным с должностными обязанностями, профессиональной деятельностью; 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обращаться к куратору и руководителю образовательной организации с ходатайством о замене наставника. 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lastRenderedPageBreak/>
        <w:t xml:space="preserve">5.2. Обязанности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реализовывать мероприятия плана персонализированной программы наставничества в установленные сроки;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распорядка образовательной организации;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выполнять указания и рекомендации наставника по исполнению должностных, профессиональных обязанностей; 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устранять совместно с наставником допущенные ошибки и выявленные затруднения;</w:t>
      </w:r>
    </w:p>
    <w:p w:rsidR="008A3D4E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дисциплинированность, организованность и культуру в работе и учебе; </w:t>
      </w: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учиться у наставника передовым, инновационным методам и формам работы, правильно строить свои взаимоотношения с ним. </w:t>
      </w:r>
    </w:p>
    <w:p w:rsidR="002A44A2" w:rsidRPr="00974424" w:rsidRDefault="008A3D4E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6.1. Формирование наставнических пар (групп) осуществляется по основным критериям: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профессиональный профиль или личный опыт наставника должны соответствовать запросам наставляемого или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6.2. Формированию пар и групп «наставник – наставляемый» предшествует анализ мониторинговых исследований образовательной организации профессиональной грамотности педагога и/или на основании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анализа степени реализации программы саморазвития педагога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6.3.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директора образовательной организации. 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7. ЗАВЕРШЕНИЕ ПЕРСОНАЛИЗИРОВАННОЙ ПРОГРАММЫ НАСТАВНИЧЕСТВА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7.1. Завершение персонализированной программы наставничества происходит в случае: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завершения плана мероприятий персонализированной программы наставничества в полном объеме;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по инициативе наставника или наставляемого и/или обоюдному решению (по уважительным обстоятельствам); 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sym w:font="Symbol" w:char="F0BE"/>
      </w:r>
      <w:r w:rsidRPr="00974424">
        <w:rPr>
          <w:rFonts w:ascii="Times New Roman" w:hAnsi="Times New Roman" w:cs="Times New Roman"/>
          <w:sz w:val="24"/>
          <w:szCs w:val="24"/>
        </w:rPr>
        <w:t xml:space="preserve"> по инициативе куратора (в случае не должного исполнения персонализированной программы наставничества в силу различных обстоятельств со стороны наставника и/или наставляемого–форс-мажора). 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7.2. Изменение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содержания. 8. УСЛОВИЯ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 НА САЙТЕ ОБРАЗОВАТЕЛЬНОЙ ОРГАНИЗАЦИИ 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2A44A2" w:rsidRPr="00974424" w:rsidRDefault="002A44A2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586CDF" w:rsidRPr="00974424" w:rsidRDefault="00586CDF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586CDF" w:rsidRPr="00974424" w:rsidRDefault="00586CDF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9.1. Настоящее Положение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вступает в силу с момента утверждения руководителем образовательной организации действует</w:t>
      </w:r>
      <w:proofErr w:type="gramEnd"/>
      <w:r w:rsidRPr="00974424">
        <w:rPr>
          <w:rFonts w:ascii="Times New Roman" w:hAnsi="Times New Roman" w:cs="Times New Roman"/>
          <w:sz w:val="24"/>
          <w:szCs w:val="24"/>
        </w:rPr>
        <w:t xml:space="preserve"> бессрочно.</w:t>
      </w:r>
    </w:p>
    <w:p w:rsidR="00586CDF" w:rsidRPr="00974424" w:rsidRDefault="00586CDF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974424">
        <w:rPr>
          <w:rFonts w:ascii="Times New Roman" w:hAnsi="Times New Roman" w:cs="Times New Roman"/>
          <w:sz w:val="24"/>
          <w:szCs w:val="24"/>
        </w:rPr>
        <w:t xml:space="preserve"> 9.2. </w:t>
      </w:r>
      <w:proofErr w:type="gramStart"/>
      <w:r w:rsidRPr="00974424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актами образовательной организации.</w:t>
      </w:r>
      <w:proofErr w:type="gramEnd"/>
    </w:p>
    <w:p w:rsidR="002A76D9" w:rsidRPr="00974424" w:rsidRDefault="002A76D9" w:rsidP="008B7EA7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sectPr w:rsidR="002A76D9" w:rsidRPr="00974424" w:rsidSect="00CB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3B0"/>
    <w:multiLevelType w:val="multilevel"/>
    <w:tmpl w:val="59E2B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95"/>
    <w:rsid w:val="00116DEB"/>
    <w:rsid w:val="00121A5B"/>
    <w:rsid w:val="0016215E"/>
    <w:rsid w:val="002A44A2"/>
    <w:rsid w:val="002A76D9"/>
    <w:rsid w:val="00586CDF"/>
    <w:rsid w:val="006D6BD6"/>
    <w:rsid w:val="006F569D"/>
    <w:rsid w:val="00796034"/>
    <w:rsid w:val="008A3D4E"/>
    <w:rsid w:val="008B7EA7"/>
    <w:rsid w:val="00906A2B"/>
    <w:rsid w:val="0092719B"/>
    <w:rsid w:val="0093586A"/>
    <w:rsid w:val="009640F4"/>
    <w:rsid w:val="00974424"/>
    <w:rsid w:val="00AC4C90"/>
    <w:rsid w:val="00B77095"/>
    <w:rsid w:val="00CB0B83"/>
    <w:rsid w:val="00CF3347"/>
    <w:rsid w:val="00D6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18</cp:revision>
  <cp:lastPrinted>2022-04-27T08:41:00Z</cp:lastPrinted>
  <dcterms:created xsi:type="dcterms:W3CDTF">2022-04-26T16:38:00Z</dcterms:created>
  <dcterms:modified xsi:type="dcterms:W3CDTF">2022-04-29T06:51:00Z</dcterms:modified>
</cp:coreProperties>
</file>