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AC" w:rsidRDefault="005C5478" w:rsidP="00176CAC">
      <w:r>
        <w:rPr>
          <w:noProof/>
          <w:lang w:eastAsia="ru-RU"/>
        </w:rPr>
        <w:drawing>
          <wp:inline distT="0" distB="0" distL="0" distR="0">
            <wp:extent cx="6570980" cy="8863031"/>
            <wp:effectExtent l="19050" t="0" r="1270" b="0"/>
            <wp:docPr id="2" name="Рисунок 2" descr="H:\сайт 2021\положения на сайт\IMG_20220120_10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айт 2021\положения на сайт\IMG_20220120_103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86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78" w:rsidRDefault="005C5478" w:rsidP="00176CAC"/>
    <w:tbl>
      <w:tblPr>
        <w:tblStyle w:val="a3"/>
        <w:tblW w:w="0" w:type="auto"/>
        <w:tblInd w:w="5" w:type="dxa"/>
        <w:tblLook w:val="04A0"/>
      </w:tblPr>
      <w:tblGrid>
        <w:gridCol w:w="1514"/>
        <w:gridCol w:w="4300"/>
        <w:gridCol w:w="3402"/>
      </w:tblGrid>
      <w:tr w:rsidR="00176CAC" w:rsidTr="00173C37">
        <w:tc>
          <w:tcPr>
            <w:tcW w:w="1328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мониторинга</w:t>
            </w:r>
          </w:p>
        </w:tc>
        <w:tc>
          <w:tcPr>
            <w:tcW w:w="3402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</w:tr>
      <w:tr w:rsidR="00176CAC" w:rsidTr="00173C37">
        <w:tc>
          <w:tcPr>
            <w:tcW w:w="1328" w:type="dxa"/>
          </w:tcPr>
          <w:p w:rsidR="00176CAC" w:rsidRPr="00173C37" w:rsidRDefault="00771B69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76CAC" w:rsidRPr="00173C3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изучаемых лиц на страницах </w:t>
            </w:r>
            <w:proofErr w:type="gramStart"/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</w:t>
            </w:r>
          </w:p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proofErr w:type="gramEnd"/>
          </w:p>
        </w:tc>
        <w:tc>
          <w:tcPr>
            <w:tcW w:w="3402" w:type="dxa"/>
          </w:tcPr>
          <w:p w:rsidR="00176CAC" w:rsidRPr="00173C37" w:rsidRDefault="004727CE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="00176CAC"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76CAC" w:rsidTr="00173C37">
        <w:tc>
          <w:tcPr>
            <w:tcW w:w="1328" w:type="dxa"/>
          </w:tcPr>
          <w:p w:rsidR="00176CAC" w:rsidRPr="00173C37" w:rsidRDefault="00771B69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76CAC" w:rsidRPr="00173C3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Изучение окружения и друзей обучающихся</w:t>
            </w:r>
          </w:p>
        </w:tc>
        <w:tc>
          <w:tcPr>
            <w:tcW w:w="3402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76CAC" w:rsidTr="00173C37">
        <w:tc>
          <w:tcPr>
            <w:tcW w:w="1328" w:type="dxa"/>
          </w:tcPr>
          <w:p w:rsidR="00176CAC" w:rsidRPr="00173C37" w:rsidRDefault="00771B69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76CAC" w:rsidRPr="00173C3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Выявление наличия терминологии, используемой в среде</w:t>
            </w:r>
          </w:p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потребителей наркотических средств и психотропных веществ.</w:t>
            </w:r>
          </w:p>
        </w:tc>
        <w:tc>
          <w:tcPr>
            <w:tcW w:w="3402" w:type="dxa"/>
          </w:tcPr>
          <w:p w:rsidR="00176CAC" w:rsidRPr="00173C37" w:rsidRDefault="004727CE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="00173C37"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76CAC" w:rsidTr="00173C37">
        <w:tc>
          <w:tcPr>
            <w:tcW w:w="1328" w:type="dxa"/>
          </w:tcPr>
          <w:p w:rsidR="00176CAC" w:rsidRPr="00173C37" w:rsidRDefault="00771B69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76CAC" w:rsidRPr="00173C3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Выявление информации, выражающей гнев, ненависть, безразличие,</w:t>
            </w:r>
          </w:p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жестокость, наличие групп с агрессивными концепциями, склоняющих </w:t>
            </w:r>
            <w:proofErr w:type="gramStart"/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противоправным действиям и т.п.</w:t>
            </w:r>
          </w:p>
        </w:tc>
        <w:tc>
          <w:tcPr>
            <w:tcW w:w="3402" w:type="dxa"/>
          </w:tcPr>
          <w:p w:rsidR="00176CAC" w:rsidRPr="00173C37" w:rsidRDefault="004D7B20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ающиеся «Группы р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CAC" w:rsidTr="00173C37">
        <w:tc>
          <w:tcPr>
            <w:tcW w:w="1328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Изучение социальных сетей вновь принятых обучающихся</w:t>
            </w:r>
          </w:p>
        </w:tc>
        <w:tc>
          <w:tcPr>
            <w:tcW w:w="3402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76CAC" w:rsidTr="00173C37">
        <w:tc>
          <w:tcPr>
            <w:tcW w:w="1328" w:type="dxa"/>
          </w:tcPr>
          <w:p w:rsidR="00176CAC" w:rsidRPr="00173C37" w:rsidRDefault="00771B69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76CAC" w:rsidRPr="00173C3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Группы и сообщества, побуждающие обучающихся к совершению действий, представляющих угрозу</w:t>
            </w:r>
          </w:p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их жизни и (или) здоровью, в том числе к причинению вреда своему</w:t>
            </w:r>
          </w:p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здоровью, самоубийству</w:t>
            </w:r>
          </w:p>
        </w:tc>
        <w:tc>
          <w:tcPr>
            <w:tcW w:w="3402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 w:rsidR="004D7B20">
              <w:rPr>
                <w:rFonts w:ascii="Times New Roman" w:hAnsi="Times New Roman" w:cs="Times New Roman"/>
                <w:sz w:val="28"/>
                <w:szCs w:val="28"/>
              </w:rPr>
              <w:t>ающиеся «Группы р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r w:rsidR="004D7B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CAC" w:rsidTr="00173C37">
        <w:tc>
          <w:tcPr>
            <w:tcW w:w="1328" w:type="dxa"/>
          </w:tcPr>
          <w:p w:rsidR="00176CAC" w:rsidRPr="00173C37" w:rsidRDefault="00771B69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76CAC" w:rsidRPr="00173C3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Наличие нецензурной брани</w:t>
            </w:r>
          </w:p>
        </w:tc>
        <w:tc>
          <w:tcPr>
            <w:tcW w:w="3402" w:type="dxa"/>
          </w:tcPr>
          <w:p w:rsidR="00176CAC" w:rsidRPr="00173C37" w:rsidRDefault="004D7B20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ающиеся «Группы р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176CAC" w:rsidTr="00173C37">
        <w:tc>
          <w:tcPr>
            <w:tcW w:w="1328" w:type="dxa"/>
          </w:tcPr>
          <w:p w:rsidR="00176CAC" w:rsidRPr="00173C37" w:rsidRDefault="00771B69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76CAC" w:rsidRPr="00173C3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Группы, содержащие информацию порнографического характера</w:t>
            </w:r>
          </w:p>
        </w:tc>
        <w:tc>
          <w:tcPr>
            <w:tcW w:w="3402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76CAC" w:rsidTr="00173C37">
        <w:tc>
          <w:tcPr>
            <w:tcW w:w="1328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Просмотр обновлений в социальных сетях обучающихся</w:t>
            </w:r>
          </w:p>
        </w:tc>
        <w:tc>
          <w:tcPr>
            <w:tcW w:w="3402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76CAC" w:rsidTr="00173C37">
        <w:tc>
          <w:tcPr>
            <w:tcW w:w="1328" w:type="dxa"/>
          </w:tcPr>
          <w:p w:rsidR="00176CAC" w:rsidRPr="00173C37" w:rsidRDefault="00771B69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76CAC" w:rsidRPr="00173C37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информации, побуждающей </w:t>
            </w:r>
            <w:proofErr w:type="gramStart"/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 вступить в различные секты</w:t>
            </w:r>
          </w:p>
        </w:tc>
        <w:tc>
          <w:tcPr>
            <w:tcW w:w="3402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76CAC" w:rsidTr="00173C37">
        <w:tc>
          <w:tcPr>
            <w:tcW w:w="1328" w:type="dxa"/>
          </w:tcPr>
          <w:p w:rsidR="00176CAC" w:rsidRPr="00173C37" w:rsidRDefault="00771B69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76CAC" w:rsidRPr="00173C37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173C37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интернет-магазинов.</w:t>
            </w:r>
          </w:p>
        </w:tc>
        <w:tc>
          <w:tcPr>
            <w:tcW w:w="3402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76CAC" w:rsidTr="00173C37">
        <w:tc>
          <w:tcPr>
            <w:tcW w:w="1328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00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Изучение социальных сетей по запросу педагогов</w:t>
            </w:r>
          </w:p>
        </w:tc>
        <w:tc>
          <w:tcPr>
            <w:tcW w:w="3402" w:type="dxa"/>
          </w:tcPr>
          <w:p w:rsidR="00176CAC" w:rsidRPr="00173C37" w:rsidRDefault="00176CAC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727C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173C3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</w:tbl>
    <w:p w:rsidR="00173C37" w:rsidRDefault="00173C37" w:rsidP="00173C37"/>
    <w:sectPr w:rsidR="00173C37" w:rsidSect="00173C3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E1F"/>
      </v:shape>
    </w:pict>
  </w:numPicBullet>
  <w:abstractNum w:abstractNumId="0">
    <w:nsid w:val="34E20F03"/>
    <w:multiLevelType w:val="hybridMultilevel"/>
    <w:tmpl w:val="4A96AF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AC"/>
    <w:rsid w:val="00090888"/>
    <w:rsid w:val="00173C37"/>
    <w:rsid w:val="00176CAC"/>
    <w:rsid w:val="001C410A"/>
    <w:rsid w:val="00355905"/>
    <w:rsid w:val="004727CE"/>
    <w:rsid w:val="004D7B20"/>
    <w:rsid w:val="00511902"/>
    <w:rsid w:val="005C5478"/>
    <w:rsid w:val="00771B69"/>
    <w:rsid w:val="00A42B93"/>
    <w:rsid w:val="00CE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C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2020-11-16T07:36:00Z</cp:lastPrinted>
  <dcterms:created xsi:type="dcterms:W3CDTF">2020-11-16T07:44:00Z</dcterms:created>
  <dcterms:modified xsi:type="dcterms:W3CDTF">2022-01-20T07:50:00Z</dcterms:modified>
</cp:coreProperties>
</file>