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15" w:rsidRPr="00F80515" w:rsidRDefault="00F80515" w:rsidP="00F80515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80515"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  <w:t>Утверждено расписание проведения экзаменов для девятиклассников в 2021 году</w:t>
      </w:r>
    </w:p>
    <w:p w:rsidR="00F80515" w:rsidRPr="00F80515" w:rsidRDefault="00F80515" w:rsidP="00F80515">
      <w:pPr>
        <w:spacing w:after="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13B8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457450" cy="1847850"/>
            <wp:effectExtent l="19050" t="0" r="0" b="0"/>
            <wp:docPr id="1" name="Рисунок 1" descr="http://www.orcoko.ru/wp-content/uploads/2021/04/%D0%9F%D1%80%D0%B5%D0%B7%D0%B5%D0%BD%D1%82%D0%B0%D1%86%D0%B8%D1%8F1-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coko.ru/wp-content/uploads/2021/04/%D0%9F%D1%80%D0%B5%D0%B7%D0%B5%D0%BD%D1%82%D0%B0%D1%86%D0%B8%D1%8F1-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515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Основной период ОГЭ и ГВЭ-9 в 2021 году пройдет с 24 мая по 2 июля. В 2021 году девятиклассники </w:t>
      </w:r>
      <w:proofErr w:type="spellStart"/>
      <w:r w:rsidRPr="00F80515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госэкзамены</w:t>
      </w:r>
      <w:proofErr w:type="spellEnd"/>
      <w:r w:rsidRPr="00F80515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 будут сдавать только по двум обязательным предметам: русскому языку и математике. Проведение экзаменов по каждому учебному предмету разделено на два дня: 24 и 25 мая пройдет ОГЭ и ГВЭ-9 по русскому языку, 27 и 28 мая – ОГЭ и ГВЭ-9 по математике.</w:t>
      </w:r>
    </w:p>
    <w:p w:rsidR="00F80515" w:rsidRPr="00F80515" w:rsidRDefault="00F80515" w:rsidP="00F80515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F80515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Для участников, пропустивших основные сроки сдачи экзаменов или не завершивших его написание по уважительной причине, получивших неудовлетворительный результат по одному из двух сдаваемых предметов, предусмотрены резервные сроки проведения экзаменов: 8 июня – ОГЭ и ГВЭ-9 по русскому языку, 16 июня – по математике.</w:t>
      </w:r>
    </w:p>
    <w:p w:rsidR="00F80515" w:rsidRPr="00F80515" w:rsidRDefault="00F80515" w:rsidP="00F80515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F80515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Предусмотрены также и дополнительные сроки экзаменов: 30 июня – русский язык и 2 июля – математика. В эти даты смогут сдать экзамены участники, пропустившие их по уважительной причине  в основные и резервные сроки или впервые сдававшие экзамены в резервные сроки, но получившие неудовлетворительный результат по одному из обязательных учебных предметов.</w:t>
      </w:r>
    </w:p>
    <w:p w:rsidR="00F80515" w:rsidRPr="00F80515" w:rsidRDefault="00F80515" w:rsidP="00F80515">
      <w:pPr>
        <w:spacing w:after="0" w:line="240" w:lineRule="auto"/>
        <w:jc w:val="center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hyperlink r:id="rId6" w:tgtFrame="_blank" w:history="1">
        <w:proofErr w:type="gramStart"/>
        <w:r w:rsidRPr="00F80515">
          <w:rPr>
            <w:rFonts w:ascii="inherit" w:eastAsia="Times New Roman" w:hAnsi="inherit" w:cs="Times New Roman"/>
            <w:color w:val="013B8D"/>
            <w:sz w:val="24"/>
            <w:szCs w:val="24"/>
            <w:u w:val="single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12.04.2021 № 163/472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2021 году»</w:t>
        </w:r>
      </w:hyperlink>
      <w:proofErr w:type="gramEnd"/>
    </w:p>
    <w:p w:rsidR="00F80515" w:rsidRPr="00F80515" w:rsidRDefault="00F80515" w:rsidP="00F80515">
      <w:pPr>
        <w:spacing w:after="0" w:line="240" w:lineRule="auto"/>
        <w:jc w:val="center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hyperlink r:id="rId7" w:tgtFrame="_blank" w:history="1">
        <w:proofErr w:type="spellStart"/>
        <w:r w:rsidRPr="00F80515">
          <w:rPr>
            <w:rFonts w:ascii="inherit" w:eastAsia="Times New Roman" w:hAnsi="inherit" w:cs="Times New Roman"/>
            <w:color w:val="013B8D"/>
            <w:sz w:val="24"/>
            <w:szCs w:val="24"/>
            <w:u w:val="single"/>
            <w:lang w:eastAsia="ru-RU"/>
          </w:rPr>
          <w:t>doc</w:t>
        </w:r>
        <w:proofErr w:type="spellEnd"/>
        <w:r w:rsidRPr="00F80515">
          <w:rPr>
            <w:rFonts w:ascii="inherit" w:eastAsia="Times New Roman" w:hAnsi="inherit" w:cs="Times New Roman"/>
            <w:color w:val="013B8D"/>
            <w:sz w:val="24"/>
            <w:szCs w:val="24"/>
            <w:u w:val="single"/>
            <w:lang w:eastAsia="ru-RU"/>
          </w:rPr>
          <w:t xml:space="preserve"> Приказ Министерства просвещения Российской Федерации, Федеральной службы по надзору в сфере образования и науки от 12.04.2021 № 162/471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 году»</w:t>
        </w:r>
      </w:hyperlink>
    </w:p>
    <w:p w:rsidR="009764F5" w:rsidRDefault="009764F5"/>
    <w:sectPr w:rsidR="009764F5" w:rsidSect="0097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515"/>
    <w:rsid w:val="009764F5"/>
    <w:rsid w:val="00F8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F5"/>
  </w:style>
  <w:style w:type="paragraph" w:styleId="1">
    <w:name w:val="heading 1"/>
    <w:basedOn w:val="a"/>
    <w:link w:val="10"/>
    <w:uiPriority w:val="9"/>
    <w:qFormat/>
    <w:rsid w:val="00F80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05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rcoko.ru/wp-content/uploads/2021/04/162_471_12_04_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coko.ru/wp-content/uploads/2021/04/163_472_12_04_2021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rcoko.ru/wp-content/uploads/2021/04/%D0%9F%D1%80%D0%B5%D0%B7%D0%B5%D0%BD%D1%82%D0%B0%D1%86%D0%B8%D1%8F1-8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2021-04-30T05:55:00Z</dcterms:created>
  <dcterms:modified xsi:type="dcterms:W3CDTF">2021-04-30T05:56:00Z</dcterms:modified>
</cp:coreProperties>
</file>